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EBDA" w14:textId="77777777" w:rsidR="00F00F59" w:rsidRPr="00F00F59" w:rsidRDefault="00F00F59" w:rsidP="00F00F59">
      <w:pPr>
        <w:pStyle w:val="Rubrik"/>
        <w:rPr>
          <w:rFonts w:ascii="Times New Roman" w:hAnsi="Times New Roman" w:cs="Times New Roman"/>
          <w:b/>
          <w:bCs/>
        </w:rPr>
      </w:pPr>
      <w:r w:rsidRPr="00F00F59">
        <w:rPr>
          <w:rFonts w:ascii="Times New Roman" w:hAnsi="Times New Roman" w:cs="Times New Roman"/>
          <w:b/>
          <w:bCs/>
        </w:rPr>
        <w:t>Regler för valphänvisning</w:t>
      </w:r>
    </w:p>
    <w:p w14:paraId="05449E8F" w14:textId="77777777" w:rsidR="00F00F59" w:rsidRPr="00F00F59" w:rsidRDefault="00F00F59" w:rsidP="00F00F59">
      <w:pPr>
        <w:pStyle w:val="Normalwebb"/>
      </w:pPr>
      <w:r w:rsidRPr="00F00F59">
        <w:t xml:space="preserve">Pyrenéersällskapet bjuder på valphänvisningen för de uppfödare som använder sig av klubbens kennelhänvisning. </w:t>
      </w:r>
    </w:p>
    <w:p w14:paraId="3303BF61" w14:textId="77777777" w:rsidR="00F00F59" w:rsidRPr="00F00F59" w:rsidRDefault="00F00F59" w:rsidP="00F00F59">
      <w:pPr>
        <w:pStyle w:val="Normalwebb"/>
      </w:pPr>
      <w:r w:rsidRPr="00F00F59">
        <w:t xml:space="preserve">Valphänvisning sker på klubbens hemsida samt i PATOU. Alla valpkullar ligger kvar till och med nio veckors ålder, eventuell förlängning kan ske till och med 20 veckors ålder. </w:t>
      </w:r>
    </w:p>
    <w:p w14:paraId="5612013C" w14:textId="77777777" w:rsidR="00F00F59" w:rsidRPr="00F00F59" w:rsidRDefault="00F00F59" w:rsidP="00F00F59">
      <w:pPr>
        <w:pStyle w:val="Normalwebb"/>
      </w:pPr>
      <w:r w:rsidRPr="00F00F59">
        <w:t>Pyrenéersällskapet hänvisar enbart angivna valpkullar och ej övriga valpkullar uppfödaren eventuellt har.</w:t>
      </w:r>
    </w:p>
    <w:p w14:paraId="789ABB29" w14:textId="77777777" w:rsidR="00F00F59" w:rsidRPr="00F00F59" w:rsidRDefault="00F00F59" w:rsidP="00F00F59">
      <w:pPr>
        <w:pStyle w:val="Normalwebb"/>
      </w:pPr>
      <w:r w:rsidRPr="00F00F59">
        <w:t>Annons/frågor skickas till Pyrenéersällskapets sekreterare:</w:t>
      </w:r>
      <w:r w:rsidRPr="00F00F59">
        <w:t xml:space="preserve"> </w:t>
      </w:r>
    </w:p>
    <w:p w14:paraId="51D36543" w14:textId="164485E9" w:rsidR="00F00F59" w:rsidRPr="00F00F59" w:rsidRDefault="00F00F59" w:rsidP="00F00F59">
      <w:pPr>
        <w:pStyle w:val="Normalwebb"/>
      </w:pPr>
      <w:hyperlink r:id="rId5" w:history="1">
        <w:r w:rsidRPr="00F00F59">
          <w:rPr>
            <w:rStyle w:val="Hyperlnk"/>
          </w:rPr>
          <w:t>sekreterare@pyreneersallskapet.se</w:t>
        </w:r>
      </w:hyperlink>
    </w:p>
    <w:p w14:paraId="03F5D551" w14:textId="77777777" w:rsidR="00F00F59" w:rsidRPr="00F00F59" w:rsidRDefault="00F00F59" w:rsidP="00F00F59">
      <w:pPr>
        <w:pStyle w:val="Normalwebb"/>
        <w:rPr>
          <w:b/>
          <w:bCs/>
          <w:sz w:val="28"/>
          <w:szCs w:val="28"/>
        </w:rPr>
      </w:pPr>
      <w:r w:rsidRPr="00F00F59">
        <w:rPr>
          <w:b/>
          <w:bCs/>
          <w:sz w:val="28"/>
          <w:szCs w:val="28"/>
        </w:rPr>
        <w:t>Valpar hänvisas endast efter föräldradjur som uppfyller nedanstående krav:</w:t>
      </w:r>
    </w:p>
    <w:p w14:paraId="29CB18BF" w14:textId="77777777" w:rsidR="00F00F59" w:rsidRPr="00F00F59" w:rsidRDefault="00F00F59" w:rsidP="00F00F59">
      <w:pPr>
        <w:pStyle w:val="Normalwebb"/>
        <w:numPr>
          <w:ilvl w:val="0"/>
          <w:numId w:val="1"/>
        </w:numPr>
      </w:pPr>
      <w:r w:rsidRPr="00F00F59">
        <w:t>Utställning tik: utställd på minst 2 officiella utställningar med minst Excellent i kvalitetsbedömning, för två olika domare i unghunds- eller öppenklass.</w:t>
      </w:r>
    </w:p>
    <w:p w14:paraId="632088E0" w14:textId="77777777" w:rsidR="00F00F59" w:rsidRPr="00F00F59" w:rsidRDefault="00F00F59" w:rsidP="00F00F59">
      <w:pPr>
        <w:pStyle w:val="Normalwebb"/>
        <w:numPr>
          <w:ilvl w:val="0"/>
          <w:numId w:val="1"/>
        </w:numPr>
      </w:pPr>
      <w:r w:rsidRPr="00F00F59">
        <w:t xml:space="preserve">Utställning hane: utställd på officiell utställning med minst </w:t>
      </w:r>
      <w:proofErr w:type="spellStart"/>
      <w:r w:rsidRPr="00F00F59">
        <w:t>Very</w:t>
      </w:r>
      <w:proofErr w:type="spellEnd"/>
      <w:r w:rsidRPr="00F00F59">
        <w:t xml:space="preserve"> </w:t>
      </w:r>
      <w:proofErr w:type="spellStart"/>
      <w:r w:rsidRPr="00F00F59">
        <w:t>Good</w:t>
      </w:r>
      <w:proofErr w:type="spellEnd"/>
      <w:r w:rsidRPr="00F00F59">
        <w:t xml:space="preserve"> i kvalitetsbedömning.</w:t>
      </w:r>
    </w:p>
    <w:p w14:paraId="457C0718" w14:textId="1E7755BA" w:rsidR="00F00F59" w:rsidRPr="00F00F59" w:rsidRDefault="00F00F59" w:rsidP="00F00F59">
      <w:pPr>
        <w:pStyle w:val="Normalwebb"/>
        <w:numPr>
          <w:ilvl w:val="0"/>
          <w:numId w:val="1"/>
        </w:numPr>
      </w:pPr>
      <w:r w:rsidRPr="00F00F59">
        <w:t>Hänvisning sker endast efter hane som, i Sverige, är far åt högst 5 procent av en generation avelsdjur. För pyrenéerhund innebär detta högst 50 valpar eller max åtta valpkullar.</w:t>
      </w:r>
    </w:p>
    <w:p w14:paraId="39662AB1" w14:textId="77777777" w:rsidR="00F00F59" w:rsidRPr="00F00F59" w:rsidRDefault="00F00F59" w:rsidP="00F00F59">
      <w:pPr>
        <w:pStyle w:val="Normalwebb"/>
        <w:numPr>
          <w:ilvl w:val="0"/>
          <w:numId w:val="1"/>
        </w:numPr>
      </w:pPr>
      <w:r w:rsidRPr="00F00F59">
        <w:t>Ingen av föräldradjuren får ha erhållit 3 x 0-pris på grund av mentalitet.</w:t>
      </w:r>
    </w:p>
    <w:p w14:paraId="1922638B" w14:textId="722FF514" w:rsidR="00F00F59" w:rsidRPr="00F00F59" w:rsidRDefault="00F00F59" w:rsidP="00F00F59">
      <w:pPr>
        <w:pStyle w:val="Normalwebb"/>
        <w:rPr>
          <w:b/>
          <w:bCs/>
          <w:sz w:val="32"/>
          <w:szCs w:val="32"/>
        </w:rPr>
      </w:pPr>
      <w:r w:rsidRPr="00F00F59">
        <w:rPr>
          <w:b/>
          <w:bCs/>
          <w:sz w:val="32"/>
          <w:szCs w:val="32"/>
        </w:rPr>
        <w:t>Hälsa:</w:t>
      </w:r>
    </w:p>
    <w:p w14:paraId="575187E3" w14:textId="77777777" w:rsidR="00F00F59" w:rsidRPr="00F00F59" w:rsidRDefault="00F00F59" w:rsidP="00F00F59">
      <w:pPr>
        <w:pStyle w:val="Normalwebb"/>
        <w:numPr>
          <w:ilvl w:val="0"/>
          <w:numId w:val="2"/>
        </w:numPr>
      </w:pPr>
      <w:r w:rsidRPr="00F00F59">
        <w:t>Båda föräldradjuren skall vara HD-röntgade med HD A eller HD B. AD-röntgade föräldradjur skall vara utan anmärkning.</w:t>
      </w:r>
    </w:p>
    <w:p w14:paraId="6B114C5D" w14:textId="77777777" w:rsidR="00F00F59" w:rsidRPr="00F00F59" w:rsidRDefault="00F00F59" w:rsidP="00F00F59">
      <w:pPr>
        <w:pStyle w:val="Normalwebb"/>
        <w:numPr>
          <w:ilvl w:val="0"/>
          <w:numId w:val="2"/>
        </w:numPr>
      </w:pPr>
      <w:r w:rsidRPr="00F00F59">
        <w:t>Tiken skall ha uppnått en ålder av 2 år och får ej vara äldre än 6 år när första kullen nedkommer. Om tik paras efter 7 års ålder skall veterinärintyg uppvisas innan hänvisning sker.</w:t>
      </w:r>
    </w:p>
    <w:p w14:paraId="7C5743F7" w14:textId="77777777" w:rsidR="00F00F59" w:rsidRPr="00F00F59" w:rsidRDefault="00F00F59" w:rsidP="00F00F59">
      <w:pPr>
        <w:pStyle w:val="Normalwebb"/>
        <w:numPr>
          <w:ilvl w:val="0"/>
          <w:numId w:val="2"/>
        </w:numPr>
      </w:pPr>
      <w:r w:rsidRPr="00F00F59">
        <w:t xml:space="preserve">Båda föräldradjuren skall vara fria från nedärvbara sjukdomar, så som </w:t>
      </w:r>
      <w:proofErr w:type="spellStart"/>
      <w:r w:rsidRPr="00F00F59">
        <w:t>ostechondros</w:t>
      </w:r>
      <w:proofErr w:type="spellEnd"/>
      <w:r w:rsidRPr="00F00F59">
        <w:t xml:space="preserve">, </w:t>
      </w:r>
      <w:proofErr w:type="spellStart"/>
      <w:r w:rsidRPr="00F00F59">
        <w:t>entropion</w:t>
      </w:r>
      <w:proofErr w:type="spellEnd"/>
      <w:r w:rsidRPr="00F00F59">
        <w:t>, patella luxation och dylikt. Ingen av föräldradjuren får vara kända anlagsbärare.</w:t>
      </w:r>
    </w:p>
    <w:p w14:paraId="723B7AFB" w14:textId="77777777" w:rsidR="00F00F59" w:rsidRPr="00F00F59" w:rsidRDefault="00F00F59" w:rsidP="00F00F59">
      <w:pPr>
        <w:pStyle w:val="Normalwebb"/>
        <w:rPr>
          <w:b/>
          <w:bCs/>
          <w:i/>
          <w:iCs/>
          <w:sz w:val="28"/>
          <w:szCs w:val="28"/>
        </w:rPr>
      </w:pPr>
      <w:r w:rsidRPr="00F00F59">
        <w:rPr>
          <w:b/>
          <w:bCs/>
          <w:i/>
          <w:iCs/>
          <w:sz w:val="28"/>
          <w:szCs w:val="28"/>
        </w:rPr>
        <w:t>Valpar efter skönhetsopererade föräldradjur hänvisas ej.</w:t>
      </w:r>
    </w:p>
    <w:p w14:paraId="1D5B3444" w14:textId="77777777" w:rsidR="00F00F59" w:rsidRPr="00F00F59" w:rsidRDefault="00F00F59" w:rsidP="00F00F59">
      <w:pPr>
        <w:pStyle w:val="Normalwebb"/>
        <w:rPr>
          <w:sz w:val="32"/>
          <w:szCs w:val="32"/>
        </w:rPr>
      </w:pPr>
      <w:r w:rsidRPr="00F00F59">
        <w:rPr>
          <w:b/>
          <w:bCs/>
          <w:sz w:val="32"/>
          <w:szCs w:val="32"/>
        </w:rPr>
        <w:t>Valphänvisningsreglerna är utformade i enlighet med Svenska Kennelklubbens avelspolicy.</w:t>
      </w:r>
    </w:p>
    <w:p w14:paraId="4EF0DBF6" w14:textId="77777777" w:rsidR="00F00F59" w:rsidRDefault="00F00F59" w:rsidP="00F00F59">
      <w:pPr>
        <w:pStyle w:val="Normalwebb"/>
      </w:pPr>
    </w:p>
    <w:p w14:paraId="336EDF4D" w14:textId="77777777" w:rsidR="004B519B" w:rsidRPr="00F00F59" w:rsidRDefault="00B94962" w:rsidP="00F00F59"/>
    <w:sectPr w:rsidR="004B519B" w:rsidRPr="00F0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9B4"/>
    <w:multiLevelType w:val="hybridMultilevel"/>
    <w:tmpl w:val="31120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B95"/>
    <w:multiLevelType w:val="hybridMultilevel"/>
    <w:tmpl w:val="D6925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22115">
    <w:abstractNumId w:val="1"/>
  </w:num>
  <w:num w:numId="2" w16cid:durableId="159084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481A8F"/>
    <w:rsid w:val="00B94962"/>
    <w:rsid w:val="00DC525F"/>
    <w:rsid w:val="00F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7F48"/>
  <w15:chartTrackingRefBased/>
  <w15:docId w15:val="{9E93CC06-6F2A-4FD5-9195-FB9E07B0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F00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F00F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0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erare@pyreneersallskap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Svensson</dc:creator>
  <cp:keywords/>
  <dc:description/>
  <cp:lastModifiedBy>Sara Svensson</cp:lastModifiedBy>
  <cp:revision>1</cp:revision>
  <dcterms:created xsi:type="dcterms:W3CDTF">2022-06-22T22:52:00Z</dcterms:created>
  <dcterms:modified xsi:type="dcterms:W3CDTF">2022-06-22T23:15:00Z</dcterms:modified>
</cp:coreProperties>
</file>